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70"/>
          <w:szCs w:val="70"/>
        </w:rPr>
      </w:pPr>
      <w:r w:rsidDel="00000000" w:rsidR="00000000" w:rsidRPr="00000000">
        <w:rPr>
          <w:b w:val="1"/>
          <w:sz w:val="70"/>
          <w:szCs w:val="70"/>
          <w:rtl w:val="0"/>
        </w:rPr>
        <w:t xml:space="preserve">8</w:t>
      </w:r>
      <w:r w:rsidDel="00000000" w:rsidR="00000000" w:rsidRPr="00000000">
        <w:rPr>
          <w:b w:val="1"/>
          <w:sz w:val="70"/>
          <w:szCs w:val="7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70"/>
          <w:szCs w:val="70"/>
          <w:rtl w:val="0"/>
        </w:rPr>
        <w:t xml:space="preserve"> Grade Supply List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orben" w:cs="Corben" w:eastAsia="Corben" w:hAnsi="Corben"/>
          <w:sz w:val="56"/>
          <w:szCs w:val="56"/>
        </w:rPr>
      </w:pPr>
      <w:r w:rsidDel="00000000" w:rsidR="00000000" w:rsidRPr="00000000">
        <w:rPr>
          <w:rFonts w:ascii="Corben" w:cs="Corben" w:eastAsia="Corben" w:hAnsi="Corben"/>
          <w:sz w:val="56"/>
          <w:szCs w:val="56"/>
          <w:rtl w:val="0"/>
        </w:rPr>
        <w:t xml:space="preserve">2021 - 2022 Austin Middle School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following items will provide all students with required supplies for the 2021-2022 School Year.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Students will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keep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the following items to be used in all classes during the school year: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3438535</wp:posOffset>
            </wp:positionH>
            <wp:positionV relativeFrom="paragraph">
              <wp:posOffset>257199</wp:posOffset>
            </wp:positionV>
            <wp:extent cx="3748167" cy="2949274"/>
            <wp:effectExtent b="0" l="0" r="0" t="0"/>
            <wp:wrapSquare wrapText="bothSides" distB="0" distT="0" distL="0" distR="0"/>
            <wp:docPr descr="Austin Middle School STEM Magnet Program / Homepage" id="7" name="image2.png"/>
            <a:graphic>
              <a:graphicData uri="http://schemas.openxmlformats.org/drawingml/2006/picture">
                <pic:pic>
                  <pic:nvPicPr>
                    <pic:cNvPr descr="Austin Middle School STEM Magnet Program / Homepag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48167" cy="29492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 Combination Locks (2)</w:t>
      </w:r>
    </w:p>
    <w:p w:rsidR="00000000" w:rsidDel="00000000" w:rsidP="00000000" w:rsidRDefault="00000000" w:rsidRPr="00000000" w14:paraId="00000007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 Pencil Sharpener</w:t>
      </w:r>
    </w:p>
    <w:p w:rsidR="00000000" w:rsidDel="00000000" w:rsidP="00000000" w:rsidRDefault="00000000" w:rsidRPr="00000000" w14:paraId="00000008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 Pens / Pencils</w:t>
      </w:r>
    </w:p>
    <w:p w:rsidR="00000000" w:rsidDel="00000000" w:rsidP="00000000" w:rsidRDefault="00000000" w:rsidRPr="00000000" w14:paraId="00000009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 Highlighters (2+ colors)</w:t>
      </w:r>
    </w:p>
    <w:p w:rsidR="00000000" w:rsidDel="00000000" w:rsidP="00000000" w:rsidRDefault="00000000" w:rsidRPr="00000000" w14:paraId="0000000A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 Map Pencils (12+ Multicolor)</w:t>
      </w:r>
    </w:p>
    <w:p w:rsidR="00000000" w:rsidDel="00000000" w:rsidP="00000000" w:rsidRDefault="00000000" w:rsidRPr="00000000" w14:paraId="0000000B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 Colored Marker (8+ Multicolor)</w:t>
      </w:r>
    </w:p>
    <w:p w:rsidR="00000000" w:rsidDel="00000000" w:rsidP="00000000" w:rsidRDefault="00000000" w:rsidRPr="00000000" w14:paraId="0000000C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 Pencil Pouch</w:t>
      </w:r>
    </w:p>
    <w:p w:rsidR="00000000" w:rsidDel="00000000" w:rsidP="00000000" w:rsidRDefault="00000000" w:rsidRPr="00000000" w14:paraId="0000000D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 Earbuds / In-Ear Headphones</w:t>
      </w:r>
    </w:p>
    <w:p w:rsidR="00000000" w:rsidDel="00000000" w:rsidP="00000000" w:rsidRDefault="00000000" w:rsidRPr="00000000" w14:paraId="0000000E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 Notebook Paper (3 packs minimum)</w:t>
      </w:r>
    </w:p>
    <w:p w:rsidR="00000000" w:rsidDel="00000000" w:rsidP="00000000" w:rsidRDefault="00000000" w:rsidRPr="00000000" w14:paraId="0000000F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 Glue Sticks or Liquid Glue (1+)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Students will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turn 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the following items to be used in specific classes during the school year: </w:t>
      </w:r>
    </w:p>
    <w:tbl>
      <w:tblPr>
        <w:tblStyle w:val="Table1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000000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Home Room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English Language Arts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Math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 Facial Tissues (2 boxes)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 Paper Towels (2 Rolls)</w:t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 Hand Sanitizer (8+ fl. oz.)</w:t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 Disinfecting wipes</w:t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 Dry Erase Markers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 Composition Notebook (1)</w:t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 Sticky Notes (1+ packs)</w:t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-53787</wp:posOffset>
                  </wp:positionH>
                  <wp:positionV relativeFrom="paragraph">
                    <wp:posOffset>41866</wp:posOffset>
                  </wp:positionV>
                  <wp:extent cx="2221424" cy="1819021"/>
                  <wp:effectExtent b="0" l="0" r="0" t="0"/>
                  <wp:wrapSquare wrapText="bothSides" distB="0" distT="0" distL="0" distR="0"/>
                  <wp:docPr id="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424" cy="18190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 Pocket folders w/ Brads and pockets (6)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Light color only - will be written 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 Loose leaf Notebook Paper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 Package of #2 Pencils (12+)</w:t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 2-Subject Spiral (1)</w:t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 Dry-Erase Markers (Black, Blue, Green)</w:t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 Large Pink Erasers</w:t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 Permanent Marker (1)</w:t>
            </w:r>
          </w:p>
        </w:tc>
      </w:tr>
      <w:tr>
        <w:tc>
          <w:tcPr>
            <w:shd w:fill="000000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Science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Social Studies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Project Lead The Way 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(PLTW)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 Pocket folders w/ Brads (2)</w:t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 Composition Notebook (2)</w:t>
            </w:r>
          </w:p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 1 ½” Binder (1)</w:t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 Binder Dividers (1 set)</w:t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 Composition Notebook w/ graph paper pages (1)</w:t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 Flash Drive (min. size: 16 GB )</w:t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432" w:top="432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Corben">
    <w:embedBold w:fontKey="{00000000-0000-0000-0000-000000000000}" r:id="rId1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71578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935E31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1B6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B6ABC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C83B9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83B98"/>
  </w:style>
  <w:style w:type="paragraph" w:styleId="Footer">
    <w:name w:val="footer"/>
    <w:basedOn w:val="Normal"/>
    <w:link w:val="FooterChar"/>
    <w:uiPriority w:val="99"/>
    <w:unhideWhenUsed w:val="1"/>
    <w:rsid w:val="00C83B9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83B9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n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xtkpBxnCeKq+kdsXCki+ZjJD9Q==">AMUW2mUv7ztVf6WUhOV6yNMtdinLbET2Tl4tDn9eURU1P6pQDXc69ENY/6UgrDkEuMr+qFsuhoPiMXn/qQzC7yBEmCXDjvAAfuSCq5VG3fYG9e6S0KSEVhc=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2020-05-15T17:59:00Z</dcterms:created>
  <dc:creator>Taras, Matthew</dc:creator>
</cp:coreProperties>
</file>